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80344" w14:textId="77777777" w:rsidR="00F8504D" w:rsidRDefault="00000000">
      <w:pPr>
        <w:jc w:val="center"/>
        <w:rPr>
          <w:rFonts w:eastAsia="Calibri"/>
          <w:b/>
          <w:szCs w:val="24"/>
        </w:rPr>
      </w:pPr>
      <w:r>
        <w:rPr>
          <w:rFonts w:eastAsia="Calibri"/>
          <w:b/>
          <w:szCs w:val="24"/>
        </w:rPr>
        <w:t>SENIOR PASTOR</w:t>
      </w:r>
    </w:p>
    <w:p w14:paraId="3951FFC0" w14:textId="77777777" w:rsidR="00F8504D" w:rsidRDefault="00F8504D">
      <w:pPr>
        <w:jc w:val="center"/>
        <w:rPr>
          <w:rFonts w:eastAsia="Calibri"/>
          <w:b/>
          <w:szCs w:val="24"/>
        </w:rPr>
      </w:pPr>
    </w:p>
    <w:p w14:paraId="19CD3D7F" w14:textId="77777777" w:rsidR="00F8504D" w:rsidRDefault="00000000">
      <w:pPr>
        <w:pStyle w:val="NoSpacing"/>
        <w:jc w:val="both"/>
        <w:rPr>
          <w:rFonts w:ascii="Times New Roman" w:hAnsi="Times New Roman"/>
          <w:b/>
          <w:sz w:val="24"/>
          <w:szCs w:val="24"/>
        </w:rPr>
      </w:pPr>
      <w:r>
        <w:rPr>
          <w:rFonts w:ascii="Times New Roman" w:hAnsi="Times New Roman"/>
          <w:b/>
          <w:sz w:val="24"/>
          <w:szCs w:val="24"/>
        </w:rPr>
        <w:t>As the Lord has set aside through calling and training certain members to perform a special ministry of the Word and Sacrament and has committed to them a variety of work to do, the church through the presbytery calls them to the responsibility and office of ministers of the Word and Sacrament.  As such, the Senior Pastor is expected to faithfully perform the ministry of Word and Sacrament, and to provide pastoral care to the membership of Grace Presbyterian Church.  This person is expected to provide pastoral and supervisory leadership to the staff, and to the lay leadership of its membership, in keeping with the mission and vision of Grace Presbyterian Church.  Further, the Senior Pastor is expected to: maintain a disciplined spiritual life, including prayer, study and meditation, and encourage others to do so; develop and implement plans for his/her continuing education and for professional growth; observe regularly scheduled recreation and vacation time in order to maintain spiritual, mental and physical health and well-being; and arrange a reasonable weekly work schedule, in consultation with, and that will augment the entire staff.</w:t>
      </w:r>
    </w:p>
    <w:p w14:paraId="71BCF552" w14:textId="77777777" w:rsidR="00F8504D" w:rsidRDefault="00F8504D">
      <w:pPr>
        <w:pStyle w:val="NoSpacing"/>
        <w:jc w:val="both"/>
        <w:rPr>
          <w:rFonts w:ascii="Times New Roman" w:hAnsi="Times New Roman"/>
          <w:sz w:val="24"/>
          <w:szCs w:val="24"/>
        </w:rPr>
      </w:pPr>
    </w:p>
    <w:p w14:paraId="791C2FDD" w14:textId="77777777" w:rsidR="00F8504D" w:rsidRDefault="00000000">
      <w:pPr>
        <w:pStyle w:val="NoSpacing"/>
        <w:rPr>
          <w:rFonts w:ascii="Times New Roman" w:hAnsi="Times New Roman"/>
          <w:b/>
          <w:sz w:val="24"/>
          <w:szCs w:val="24"/>
        </w:rPr>
      </w:pPr>
      <w:r>
        <w:rPr>
          <w:rFonts w:ascii="Times New Roman" w:hAnsi="Times New Roman"/>
          <w:b/>
          <w:sz w:val="24"/>
          <w:szCs w:val="24"/>
        </w:rPr>
        <w:t>I. Qualifications: The Senior Pastor shall have:</w:t>
      </w:r>
    </w:p>
    <w:p w14:paraId="496532D6" w14:textId="77777777" w:rsidR="00F8504D" w:rsidRDefault="00000000">
      <w:pPr>
        <w:pStyle w:val="NoSpacing"/>
        <w:ind w:left="990" w:hanging="270"/>
        <w:jc w:val="both"/>
        <w:rPr>
          <w:rFonts w:ascii="Times New Roman" w:hAnsi="Times New Roman"/>
          <w:sz w:val="24"/>
          <w:szCs w:val="24"/>
        </w:rPr>
      </w:pPr>
      <w:r>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Completed and received the degrees of B.A., and M. Div. from an accredited theological  School.</w:t>
      </w:r>
    </w:p>
    <w:p w14:paraId="4A5C17D4" w14:textId="77777777" w:rsidR="00F8504D" w:rsidRDefault="00000000">
      <w:pPr>
        <w:pStyle w:val="NoSpacing"/>
        <w:jc w:val="both"/>
        <w:rPr>
          <w:rFonts w:ascii="Times New Roman" w:hAnsi="Times New Roman"/>
          <w:sz w:val="24"/>
          <w:szCs w:val="24"/>
        </w:rPr>
      </w:pPr>
      <w:r>
        <w:rPr>
          <w:rFonts w:ascii="Times New Roman" w:hAnsi="Times New Roman"/>
          <w:sz w:val="24"/>
          <w:szCs w:val="24"/>
        </w:rPr>
        <w:tab/>
        <w:t>2. Ordination credentials.</w:t>
      </w:r>
    </w:p>
    <w:p w14:paraId="4A0B02EC" w14:textId="77777777" w:rsidR="00F8504D" w:rsidRDefault="00000000">
      <w:pPr>
        <w:pStyle w:val="NoSpacing"/>
        <w:jc w:val="both"/>
        <w:rPr>
          <w:rFonts w:ascii="Times New Roman" w:hAnsi="Times New Roman"/>
          <w:sz w:val="24"/>
          <w:szCs w:val="24"/>
        </w:rPr>
      </w:pPr>
      <w:r>
        <w:rPr>
          <w:rFonts w:ascii="Times New Roman" w:hAnsi="Times New Roman"/>
          <w:sz w:val="24"/>
          <w:szCs w:val="24"/>
        </w:rPr>
        <w:tab/>
        <w:t xml:space="preserve">3. Qualified professional theological experience as specified by the Pastor Nominating </w:t>
      </w:r>
    </w:p>
    <w:p w14:paraId="237BE896" w14:textId="77777777" w:rsidR="00F8504D" w:rsidRDefault="00000000">
      <w:pPr>
        <w:pStyle w:val="NoSpacing"/>
        <w:jc w:val="both"/>
        <w:rPr>
          <w:rFonts w:ascii="Times New Roman" w:hAnsi="Times New Roman"/>
          <w:sz w:val="24"/>
          <w:szCs w:val="24"/>
        </w:rPr>
      </w:pPr>
      <w:r>
        <w:rPr>
          <w:rFonts w:ascii="Times New Roman" w:hAnsi="Times New Roman"/>
          <w:sz w:val="24"/>
          <w:szCs w:val="24"/>
        </w:rPr>
        <w:tab/>
        <w:t xml:space="preserve">    Committee and approved by the congregation.</w:t>
      </w:r>
    </w:p>
    <w:p w14:paraId="63967597" w14:textId="77777777" w:rsidR="00F8504D" w:rsidRDefault="00000000">
      <w:pPr>
        <w:pStyle w:val="NoSpacing"/>
        <w:jc w:val="both"/>
        <w:rPr>
          <w:rFonts w:ascii="Times New Roman" w:hAnsi="Times New Roman"/>
          <w:sz w:val="24"/>
          <w:szCs w:val="24"/>
        </w:rPr>
      </w:pPr>
      <w:r>
        <w:rPr>
          <w:rFonts w:ascii="Times New Roman" w:hAnsi="Times New Roman"/>
          <w:sz w:val="24"/>
          <w:szCs w:val="24"/>
        </w:rPr>
        <w:tab/>
        <w:t>4. The following management skills:</w:t>
      </w:r>
    </w:p>
    <w:p w14:paraId="1E2A1D6A" w14:textId="77777777" w:rsidR="00F8504D" w:rsidRDefault="00000000">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 Proficiency in and employment of management/leadership dynamics.</w:t>
      </w:r>
    </w:p>
    <w:p w14:paraId="50B73323" w14:textId="77777777" w:rsidR="00F8504D" w:rsidRDefault="00000000">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 Willingness to hold people accountable.</w:t>
      </w:r>
    </w:p>
    <w:p w14:paraId="1F31B86F" w14:textId="77777777" w:rsidR="00F8504D" w:rsidRDefault="00000000">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 Ability to act as a servant leader.</w:t>
      </w:r>
    </w:p>
    <w:p w14:paraId="517D3152" w14:textId="77777777" w:rsidR="00F8504D" w:rsidRDefault="00000000">
      <w:pPr>
        <w:pStyle w:val="NoSpacing"/>
        <w:ind w:left="990" w:hanging="270"/>
        <w:jc w:val="both"/>
        <w:rPr>
          <w:rFonts w:ascii="Times New Roman" w:hAnsi="Times New Roman"/>
          <w:sz w:val="16"/>
          <w:szCs w:val="16"/>
        </w:rPr>
      </w:pPr>
      <w:r>
        <w:rPr>
          <w:rFonts w:ascii="Times New Roman" w:hAnsi="Times New Roman"/>
          <w:sz w:val="24"/>
          <w:szCs w:val="24"/>
        </w:rPr>
        <w:t xml:space="preserve">5.  An active personal interest and ability to engage with in people of all ages, one-on-one, as well as in group dynamics.  </w:t>
      </w:r>
    </w:p>
    <w:p w14:paraId="4AD9FD11" w14:textId="77777777" w:rsidR="00F8504D" w:rsidRDefault="00000000">
      <w:pPr>
        <w:pStyle w:val="NoSpacing"/>
        <w:jc w:val="both"/>
        <w:rPr>
          <w:rFonts w:ascii="Times New Roman" w:hAnsi="Times New Roman"/>
          <w:sz w:val="16"/>
          <w:szCs w:val="16"/>
        </w:rPr>
      </w:pPr>
      <w:r>
        <w:rPr>
          <w:rFonts w:ascii="Times New Roman" w:hAnsi="Times New Roman"/>
          <w:sz w:val="16"/>
          <w:szCs w:val="16"/>
        </w:rPr>
        <w:tab/>
      </w:r>
    </w:p>
    <w:p w14:paraId="27CE4CB2" w14:textId="77777777" w:rsidR="00F8504D" w:rsidRDefault="00000000">
      <w:pPr>
        <w:pStyle w:val="NoSpacing"/>
        <w:rPr>
          <w:rFonts w:ascii="Times New Roman" w:hAnsi="Times New Roman"/>
          <w:b/>
          <w:sz w:val="24"/>
          <w:szCs w:val="24"/>
        </w:rPr>
      </w:pPr>
      <w:r>
        <w:rPr>
          <w:rFonts w:ascii="Times New Roman" w:hAnsi="Times New Roman"/>
          <w:b/>
          <w:sz w:val="24"/>
          <w:szCs w:val="24"/>
        </w:rPr>
        <w:t>II. Reporting Structure</w:t>
      </w:r>
    </w:p>
    <w:p w14:paraId="30610223" w14:textId="77777777" w:rsidR="00F8504D" w:rsidRDefault="00000000">
      <w:pPr>
        <w:pStyle w:val="NoSpacing"/>
        <w:ind w:left="990" w:hanging="270"/>
        <w:rPr>
          <w:rFonts w:ascii="Times New Roman" w:hAnsi="Times New Roman"/>
          <w:sz w:val="24"/>
          <w:szCs w:val="24"/>
        </w:rPr>
      </w:pPr>
      <w:r>
        <w:rPr>
          <w:rFonts w:ascii="Times New Roman" w:hAnsi="Times New Roman"/>
          <w:sz w:val="24"/>
          <w:szCs w:val="24"/>
        </w:rPr>
        <w:t>1. In keeping with the Book of Order, the Senior Pastor is accountable to the Presbytery.</w:t>
      </w:r>
    </w:p>
    <w:p w14:paraId="149BB868" w14:textId="77777777" w:rsidR="00F8504D" w:rsidRDefault="00000000">
      <w:pPr>
        <w:pStyle w:val="NoSpacing"/>
        <w:ind w:left="990" w:hanging="270"/>
        <w:rPr>
          <w:rFonts w:ascii="Times New Roman" w:hAnsi="Times New Roman"/>
          <w:sz w:val="24"/>
          <w:szCs w:val="24"/>
        </w:rPr>
      </w:pPr>
      <w:r>
        <w:rPr>
          <w:rFonts w:ascii="Times New Roman" w:hAnsi="Times New Roman"/>
          <w:sz w:val="24"/>
          <w:szCs w:val="24"/>
        </w:rPr>
        <w:t>2. The Senior Pastor is accountable to the Session for the performance of responsibilities specified by Grace Presbyterian Church.</w:t>
      </w:r>
    </w:p>
    <w:p w14:paraId="34FE3065" w14:textId="77777777" w:rsidR="00F8504D" w:rsidRDefault="00000000">
      <w:pPr>
        <w:pStyle w:val="NoSpacing"/>
        <w:ind w:left="990" w:hanging="270"/>
        <w:rPr>
          <w:rFonts w:ascii="Times New Roman" w:hAnsi="Times New Roman"/>
          <w:sz w:val="16"/>
          <w:szCs w:val="16"/>
        </w:rPr>
      </w:pPr>
      <w:r>
        <w:rPr>
          <w:rFonts w:ascii="Times New Roman" w:hAnsi="Times New Roman"/>
          <w:sz w:val="24"/>
          <w:szCs w:val="24"/>
        </w:rPr>
        <w:t>3. In cooperation with the Session Personnel Committee, the Senior Pastor shall oversee and shall be accountable for regular supervision of and the completion of staff annual performance reviews.</w:t>
      </w:r>
    </w:p>
    <w:p w14:paraId="16935887" w14:textId="77777777" w:rsidR="00F8504D" w:rsidRDefault="00000000">
      <w:pPr>
        <w:pStyle w:val="NoSpacing"/>
        <w:ind w:left="990" w:hanging="270"/>
        <w:rPr>
          <w:rFonts w:ascii="Times New Roman" w:hAnsi="Times New Roman"/>
          <w:b/>
          <w:sz w:val="16"/>
          <w:szCs w:val="16"/>
        </w:rPr>
      </w:pPr>
      <w:r>
        <w:rPr>
          <w:rFonts w:ascii="Times New Roman" w:hAnsi="Times New Roman"/>
          <w:sz w:val="16"/>
          <w:szCs w:val="16"/>
        </w:rPr>
        <w:tab/>
      </w:r>
      <w:r>
        <w:rPr>
          <w:rFonts w:ascii="Times New Roman" w:hAnsi="Times New Roman"/>
          <w:sz w:val="16"/>
          <w:szCs w:val="16"/>
        </w:rPr>
        <w:tab/>
      </w:r>
    </w:p>
    <w:p w14:paraId="2DB7F19C" w14:textId="77777777" w:rsidR="00F8504D" w:rsidRDefault="00000000">
      <w:pPr>
        <w:pStyle w:val="NoSpacing"/>
        <w:rPr>
          <w:rFonts w:ascii="Times New Roman" w:hAnsi="Times New Roman"/>
          <w:b/>
          <w:sz w:val="24"/>
          <w:szCs w:val="24"/>
        </w:rPr>
      </w:pPr>
      <w:r>
        <w:rPr>
          <w:rFonts w:ascii="Times New Roman" w:hAnsi="Times New Roman"/>
          <w:b/>
          <w:sz w:val="24"/>
          <w:szCs w:val="24"/>
        </w:rPr>
        <w:t xml:space="preserve">III. Spiritual Leadership: To provide effective leadership in this area, the Senior Pastor will: </w:t>
      </w:r>
    </w:p>
    <w:p w14:paraId="04BCBADA" w14:textId="77777777" w:rsidR="00F8504D" w:rsidRDefault="00000000">
      <w:pPr>
        <w:pStyle w:val="NoSpacing"/>
        <w:ind w:left="990" w:hanging="270"/>
        <w:rPr>
          <w:rFonts w:ascii="Times New Roman" w:hAnsi="Times New Roman"/>
          <w:sz w:val="24"/>
          <w:szCs w:val="24"/>
        </w:rPr>
      </w:pPr>
      <w:r>
        <w:rPr>
          <w:rFonts w:ascii="Times New Roman" w:hAnsi="Times New Roman"/>
          <w:sz w:val="24"/>
          <w:szCs w:val="24"/>
        </w:rPr>
        <w:t xml:space="preserve">1. Oversee all worship services and serve on all Worship Teams. </w:t>
      </w:r>
    </w:p>
    <w:p w14:paraId="5758F41E" w14:textId="77777777" w:rsidR="00F8504D" w:rsidRDefault="00000000">
      <w:pPr>
        <w:pStyle w:val="NoSpacing"/>
        <w:ind w:left="990" w:hanging="270"/>
        <w:rPr>
          <w:rFonts w:ascii="Times New Roman" w:hAnsi="Times New Roman"/>
          <w:sz w:val="24"/>
          <w:szCs w:val="24"/>
        </w:rPr>
      </w:pPr>
      <w:r>
        <w:rPr>
          <w:rFonts w:ascii="Times New Roman" w:hAnsi="Times New Roman"/>
          <w:sz w:val="24"/>
          <w:szCs w:val="24"/>
        </w:rPr>
        <w:t>2. Plan, prepare and deliver, (on average), three sermons per month.</w:t>
      </w:r>
    </w:p>
    <w:p w14:paraId="0A9A0236" w14:textId="77777777" w:rsidR="00F8504D" w:rsidRDefault="00000000">
      <w:pPr>
        <w:pStyle w:val="NoSpacing"/>
        <w:tabs>
          <w:tab w:val="left" w:pos="1980"/>
        </w:tabs>
        <w:ind w:left="1980" w:hanging="270"/>
        <w:jc w:val="both"/>
        <w:rPr>
          <w:rFonts w:ascii="Times New Roman" w:hAnsi="Times New Roman"/>
          <w:sz w:val="24"/>
          <w:szCs w:val="24"/>
        </w:rPr>
      </w:pPr>
      <w:r>
        <w:rPr>
          <w:rFonts w:ascii="Times New Roman" w:hAnsi="Times New Roman"/>
          <w:sz w:val="24"/>
          <w:szCs w:val="24"/>
        </w:rPr>
        <w:t>A. The sermons should reflect the best efforts of the Pastor to interpret and proclaim the timeless truths of the Bible as they apply to the ethics and mores of our society.</w:t>
      </w:r>
    </w:p>
    <w:p w14:paraId="515386E4" w14:textId="77777777" w:rsidR="00F8504D" w:rsidRDefault="00000000">
      <w:pPr>
        <w:pStyle w:val="NoSpacing"/>
        <w:tabs>
          <w:tab w:val="left" w:pos="1710"/>
        </w:tabs>
        <w:ind w:left="1980" w:hanging="1980"/>
        <w:jc w:val="both"/>
        <w:rPr>
          <w:rFonts w:ascii="Times New Roman" w:hAnsi="Times New Roman"/>
          <w:sz w:val="24"/>
          <w:szCs w:val="24"/>
        </w:rPr>
      </w:pPr>
      <w:r>
        <w:rPr>
          <w:rFonts w:ascii="Times New Roman" w:hAnsi="Times New Roman"/>
          <w:sz w:val="24"/>
          <w:szCs w:val="24"/>
        </w:rPr>
        <w:lastRenderedPageBreak/>
        <w:tab/>
        <w:t>B. The sermons should encourage the congregation toward increased spiritual growth.</w:t>
      </w:r>
    </w:p>
    <w:p w14:paraId="0C6AB84A" w14:textId="77777777" w:rsidR="00F8504D" w:rsidRDefault="00000000">
      <w:pPr>
        <w:pStyle w:val="NoSpacing"/>
        <w:ind w:left="990" w:hanging="270"/>
        <w:jc w:val="both"/>
        <w:rPr>
          <w:rFonts w:ascii="Times New Roman" w:hAnsi="Times New Roman"/>
          <w:sz w:val="16"/>
          <w:szCs w:val="16"/>
        </w:rPr>
      </w:pPr>
      <w:r>
        <w:rPr>
          <w:rFonts w:ascii="Times New Roman" w:hAnsi="Times New Roman"/>
          <w:sz w:val="24"/>
          <w:szCs w:val="24"/>
        </w:rPr>
        <w:t xml:space="preserve">3. Provide the oversight necessary to establish and maintain programs that provide for and nurture the spiritual growth of the body.  </w:t>
      </w:r>
    </w:p>
    <w:p w14:paraId="752CB217" w14:textId="77777777" w:rsidR="00F8504D" w:rsidRDefault="00F8504D">
      <w:pPr>
        <w:pStyle w:val="NoSpacing"/>
        <w:jc w:val="both"/>
        <w:rPr>
          <w:rFonts w:ascii="Times New Roman" w:hAnsi="Times New Roman"/>
          <w:b/>
          <w:sz w:val="16"/>
          <w:szCs w:val="16"/>
        </w:rPr>
      </w:pPr>
    </w:p>
    <w:p w14:paraId="4EB919EF" w14:textId="77777777" w:rsidR="00F8504D" w:rsidRDefault="00000000">
      <w:pPr>
        <w:pStyle w:val="NoSpacing"/>
        <w:rPr>
          <w:rFonts w:ascii="Times New Roman" w:hAnsi="Times New Roman"/>
          <w:b/>
          <w:sz w:val="24"/>
          <w:szCs w:val="24"/>
        </w:rPr>
      </w:pPr>
      <w:r>
        <w:rPr>
          <w:rFonts w:ascii="Times New Roman" w:hAnsi="Times New Roman"/>
          <w:b/>
          <w:sz w:val="24"/>
          <w:szCs w:val="24"/>
        </w:rPr>
        <w:t>IV. Pastoral Leadership: To provide the essential aspects of this area, the Senior Pastor will:</w:t>
      </w:r>
    </w:p>
    <w:p w14:paraId="2E24D026" w14:textId="77777777" w:rsidR="00F8504D" w:rsidRDefault="00000000">
      <w:pPr>
        <w:pStyle w:val="NoSpacing"/>
        <w:ind w:left="990" w:hanging="270"/>
        <w:jc w:val="both"/>
        <w:rPr>
          <w:rFonts w:ascii="Times New Roman" w:hAnsi="Times New Roman"/>
          <w:sz w:val="24"/>
          <w:szCs w:val="24"/>
        </w:rPr>
      </w:pPr>
      <w:r>
        <w:rPr>
          <w:rFonts w:ascii="Times New Roman" w:hAnsi="Times New Roman"/>
          <w:sz w:val="24"/>
          <w:szCs w:val="24"/>
        </w:rPr>
        <w:t>1. In keeping with the Book of Order, oversee the election, training, and examination of all ordained church offices.</w:t>
      </w:r>
    </w:p>
    <w:p w14:paraId="555211FA" w14:textId="77777777" w:rsidR="00F8504D" w:rsidRDefault="00000000">
      <w:pPr>
        <w:pStyle w:val="NoSpacing"/>
        <w:ind w:left="990" w:hanging="270"/>
        <w:jc w:val="both"/>
        <w:rPr>
          <w:rFonts w:ascii="Times New Roman" w:hAnsi="Times New Roman"/>
          <w:sz w:val="24"/>
          <w:szCs w:val="24"/>
        </w:rPr>
      </w:pPr>
      <w:r>
        <w:rPr>
          <w:rFonts w:ascii="Times New Roman" w:hAnsi="Times New Roman"/>
          <w:sz w:val="24"/>
          <w:szCs w:val="24"/>
        </w:rPr>
        <w:t>2. Officiate at weddings and provide pre-marital counseling</w:t>
      </w:r>
    </w:p>
    <w:p w14:paraId="48888B4C" w14:textId="77777777" w:rsidR="00F8504D" w:rsidRDefault="00000000">
      <w:pPr>
        <w:pStyle w:val="NoSpacing"/>
        <w:ind w:left="990" w:hanging="270"/>
        <w:jc w:val="both"/>
        <w:rPr>
          <w:rFonts w:ascii="Times New Roman" w:hAnsi="Times New Roman"/>
          <w:sz w:val="24"/>
          <w:szCs w:val="24"/>
        </w:rPr>
      </w:pPr>
      <w:r>
        <w:rPr>
          <w:rFonts w:ascii="Times New Roman" w:hAnsi="Times New Roman"/>
          <w:sz w:val="24"/>
          <w:szCs w:val="24"/>
        </w:rPr>
        <w:t>3. Conduct funeral or memorial services, including bereavement counseling.</w:t>
      </w:r>
    </w:p>
    <w:p w14:paraId="3954B688" w14:textId="77777777" w:rsidR="00F8504D" w:rsidRDefault="00000000">
      <w:pPr>
        <w:pStyle w:val="NoSpacing"/>
        <w:ind w:left="990" w:hanging="270"/>
        <w:jc w:val="both"/>
        <w:rPr>
          <w:rFonts w:ascii="Times New Roman" w:hAnsi="Times New Roman"/>
          <w:sz w:val="24"/>
          <w:szCs w:val="24"/>
        </w:rPr>
      </w:pPr>
      <w:r>
        <w:rPr>
          <w:rFonts w:ascii="Times New Roman" w:hAnsi="Times New Roman"/>
          <w:sz w:val="24"/>
          <w:szCs w:val="24"/>
        </w:rPr>
        <w:t>4. Offer pastoral counseling as appropriate, making referrals as required.</w:t>
      </w:r>
    </w:p>
    <w:p w14:paraId="01EB43AC" w14:textId="77777777" w:rsidR="00F8504D" w:rsidRDefault="00000000">
      <w:pPr>
        <w:pStyle w:val="NoSpacing"/>
        <w:ind w:left="990" w:hanging="270"/>
        <w:jc w:val="both"/>
        <w:rPr>
          <w:rFonts w:ascii="Times New Roman" w:hAnsi="Times New Roman"/>
          <w:sz w:val="24"/>
          <w:szCs w:val="24"/>
        </w:rPr>
      </w:pPr>
      <w:r>
        <w:rPr>
          <w:rFonts w:ascii="Times New Roman" w:hAnsi="Times New Roman"/>
          <w:sz w:val="24"/>
          <w:szCs w:val="24"/>
        </w:rPr>
        <w:t>5. Oversee and participate as needed to serve communion to the homebound.</w:t>
      </w:r>
    </w:p>
    <w:p w14:paraId="398FBCCE" w14:textId="77777777" w:rsidR="00F8504D" w:rsidRDefault="00000000">
      <w:pPr>
        <w:pStyle w:val="NoSpacing"/>
        <w:ind w:left="990" w:hanging="270"/>
        <w:jc w:val="both"/>
        <w:rPr>
          <w:rFonts w:ascii="Times New Roman" w:hAnsi="Times New Roman"/>
          <w:sz w:val="24"/>
          <w:szCs w:val="24"/>
        </w:rPr>
      </w:pPr>
      <w:r>
        <w:rPr>
          <w:rFonts w:ascii="Times New Roman" w:hAnsi="Times New Roman"/>
          <w:sz w:val="24"/>
          <w:szCs w:val="24"/>
        </w:rPr>
        <w:t>6. Participate actively and oversee hospital visits for the body.</w:t>
      </w:r>
      <w:r>
        <w:rPr>
          <w:rFonts w:ascii="Times New Roman" w:hAnsi="Times New Roman"/>
          <w:sz w:val="24"/>
          <w:szCs w:val="24"/>
        </w:rPr>
        <w:tab/>
      </w:r>
    </w:p>
    <w:p w14:paraId="5A4B01D4" w14:textId="77777777" w:rsidR="00F8504D" w:rsidRDefault="00000000">
      <w:pPr>
        <w:pStyle w:val="NoSpacing"/>
        <w:ind w:left="990" w:hanging="270"/>
        <w:jc w:val="both"/>
        <w:rPr>
          <w:rFonts w:ascii="Times New Roman" w:hAnsi="Times New Roman"/>
          <w:sz w:val="24"/>
          <w:szCs w:val="24"/>
        </w:rPr>
      </w:pPr>
      <w:r>
        <w:rPr>
          <w:rFonts w:ascii="Times New Roman" w:hAnsi="Times New Roman"/>
          <w:sz w:val="24"/>
          <w:szCs w:val="24"/>
        </w:rPr>
        <w:t>7. Provide the oversight necessary to establish and maintain programs/ministries specifically designed to augment membership growth and programs related to mission.</w:t>
      </w:r>
    </w:p>
    <w:p w14:paraId="0A920E71" w14:textId="77777777" w:rsidR="00F8504D" w:rsidRDefault="00000000">
      <w:pPr>
        <w:pStyle w:val="NoSpacing"/>
        <w:ind w:left="990" w:hanging="270"/>
        <w:jc w:val="both"/>
        <w:rPr>
          <w:rFonts w:ascii="Times New Roman" w:hAnsi="Times New Roman"/>
          <w:sz w:val="16"/>
          <w:szCs w:val="16"/>
        </w:rPr>
      </w:pPr>
      <w:r>
        <w:rPr>
          <w:rFonts w:ascii="Times New Roman" w:hAnsi="Times New Roman"/>
          <w:sz w:val="24"/>
          <w:szCs w:val="24"/>
        </w:rPr>
        <w:t>8. Support the Executive Pastor in establishing and maintaining programs/ministries specifically designed to address stewardship of the body as regards time, talents, and financial support.</w:t>
      </w:r>
    </w:p>
    <w:p w14:paraId="2040B229" w14:textId="77777777" w:rsidR="00F8504D" w:rsidRDefault="00F8504D">
      <w:pPr>
        <w:pStyle w:val="NoSpacing"/>
        <w:ind w:left="990" w:hanging="270"/>
        <w:rPr>
          <w:rFonts w:ascii="Times New Roman" w:hAnsi="Times New Roman"/>
          <w:b/>
          <w:sz w:val="16"/>
          <w:szCs w:val="16"/>
        </w:rPr>
      </w:pPr>
    </w:p>
    <w:p w14:paraId="6CFF8FB5" w14:textId="77777777" w:rsidR="00F8504D" w:rsidRDefault="00000000">
      <w:pPr>
        <w:pStyle w:val="NoSpacing"/>
        <w:ind w:left="270" w:hanging="270"/>
        <w:rPr>
          <w:rFonts w:ascii="Times New Roman" w:hAnsi="Times New Roman"/>
          <w:b/>
          <w:sz w:val="24"/>
          <w:szCs w:val="24"/>
        </w:rPr>
      </w:pPr>
      <w:r>
        <w:rPr>
          <w:rFonts w:ascii="Times New Roman" w:hAnsi="Times New Roman"/>
          <w:b/>
          <w:sz w:val="24"/>
          <w:szCs w:val="24"/>
        </w:rPr>
        <w:t>V. Administrative Leadership:</w:t>
      </w:r>
      <w:r>
        <w:rPr>
          <w:rFonts w:ascii="Times New Roman" w:hAnsi="Times New Roman"/>
          <w:sz w:val="24"/>
          <w:szCs w:val="24"/>
        </w:rPr>
        <w:t xml:space="preserve"> </w:t>
      </w:r>
      <w:r>
        <w:rPr>
          <w:rFonts w:ascii="Times New Roman" w:hAnsi="Times New Roman"/>
          <w:b/>
          <w:sz w:val="24"/>
          <w:szCs w:val="24"/>
        </w:rPr>
        <w:t>To provide</w:t>
      </w:r>
      <w:r>
        <w:rPr>
          <w:rFonts w:ascii="Times New Roman" w:hAnsi="Times New Roman"/>
          <w:sz w:val="24"/>
          <w:szCs w:val="24"/>
        </w:rPr>
        <w:t xml:space="preserve"> </w:t>
      </w:r>
      <w:r>
        <w:rPr>
          <w:rFonts w:ascii="Times New Roman" w:hAnsi="Times New Roman"/>
          <w:b/>
          <w:sz w:val="24"/>
          <w:szCs w:val="24"/>
        </w:rPr>
        <w:t>the leadership required in this area, the Senior Pastor will:</w:t>
      </w:r>
    </w:p>
    <w:p w14:paraId="2338F12A" w14:textId="77777777" w:rsidR="00F8504D" w:rsidRDefault="00000000">
      <w:pPr>
        <w:pStyle w:val="NoSpacing"/>
        <w:ind w:left="990" w:hanging="270"/>
        <w:jc w:val="both"/>
        <w:rPr>
          <w:rFonts w:ascii="Times New Roman" w:hAnsi="Times New Roman"/>
          <w:sz w:val="24"/>
          <w:szCs w:val="24"/>
        </w:rPr>
      </w:pPr>
      <w:r>
        <w:rPr>
          <w:rFonts w:ascii="Times New Roman" w:hAnsi="Times New Roman"/>
          <w:sz w:val="24"/>
          <w:szCs w:val="24"/>
        </w:rPr>
        <w:t>1. Develop as needed, and oversee with the Session and staff, a comprehensive and shared vision for the ministry and mission of Grace Presbyterian Church.</w:t>
      </w:r>
    </w:p>
    <w:p w14:paraId="5A88AD00" w14:textId="77777777" w:rsidR="00F8504D" w:rsidRDefault="00000000">
      <w:pPr>
        <w:pStyle w:val="NoSpacing"/>
        <w:ind w:left="1260" w:hanging="540"/>
        <w:jc w:val="both"/>
        <w:rPr>
          <w:rFonts w:ascii="Times New Roman" w:hAnsi="Times New Roman"/>
          <w:sz w:val="24"/>
          <w:szCs w:val="24"/>
        </w:rPr>
      </w:pPr>
      <w:r>
        <w:rPr>
          <w:rFonts w:ascii="Times New Roman" w:hAnsi="Times New Roman"/>
          <w:sz w:val="24"/>
          <w:szCs w:val="24"/>
        </w:rPr>
        <w:t>2. Serve as the Moderator of the Session.</w:t>
      </w:r>
    </w:p>
    <w:p w14:paraId="4861C38C" w14:textId="77777777" w:rsidR="00F8504D" w:rsidRDefault="00000000">
      <w:pPr>
        <w:pStyle w:val="NoSpacing"/>
        <w:ind w:left="1260" w:hanging="540"/>
        <w:jc w:val="both"/>
        <w:rPr>
          <w:rFonts w:ascii="Times New Roman" w:hAnsi="Times New Roman"/>
          <w:sz w:val="24"/>
          <w:szCs w:val="24"/>
        </w:rPr>
      </w:pPr>
      <w:r>
        <w:rPr>
          <w:rFonts w:ascii="Times New Roman" w:hAnsi="Times New Roman"/>
          <w:sz w:val="24"/>
          <w:szCs w:val="24"/>
        </w:rPr>
        <w:t>3. Provide staff support for the Deacons.</w:t>
      </w:r>
    </w:p>
    <w:p w14:paraId="6997B6EF" w14:textId="77777777" w:rsidR="00F8504D" w:rsidRDefault="00000000">
      <w:pPr>
        <w:pStyle w:val="NoSpacing"/>
        <w:ind w:left="1260" w:hanging="540"/>
        <w:jc w:val="both"/>
        <w:rPr>
          <w:rFonts w:ascii="Times New Roman" w:hAnsi="Times New Roman"/>
          <w:sz w:val="24"/>
          <w:szCs w:val="24"/>
        </w:rPr>
      </w:pPr>
      <w:r>
        <w:rPr>
          <w:rFonts w:ascii="Times New Roman" w:hAnsi="Times New Roman"/>
          <w:sz w:val="24"/>
          <w:szCs w:val="24"/>
        </w:rPr>
        <w:t>4. Provide secondary staff support (after the Executive Pastor) to the Board of Trustees.</w:t>
      </w:r>
    </w:p>
    <w:p w14:paraId="7C51F04C" w14:textId="77777777" w:rsidR="00F8504D" w:rsidRDefault="00000000">
      <w:pPr>
        <w:pStyle w:val="NoSpacing"/>
        <w:ind w:left="1260" w:hanging="540"/>
        <w:jc w:val="both"/>
        <w:rPr>
          <w:rFonts w:ascii="Times New Roman" w:hAnsi="Times New Roman"/>
          <w:sz w:val="24"/>
          <w:szCs w:val="24"/>
        </w:rPr>
      </w:pPr>
      <w:r>
        <w:rPr>
          <w:rFonts w:ascii="Times New Roman" w:hAnsi="Times New Roman"/>
          <w:sz w:val="24"/>
          <w:szCs w:val="24"/>
        </w:rPr>
        <w:t>5. As appropriate, be a resource for individual Ministry Teams.</w:t>
      </w:r>
    </w:p>
    <w:p w14:paraId="6E7C8F04" w14:textId="77777777" w:rsidR="00F8504D" w:rsidRDefault="00000000">
      <w:pPr>
        <w:pStyle w:val="NoSpacing"/>
        <w:ind w:left="1260" w:hanging="540"/>
        <w:jc w:val="both"/>
        <w:rPr>
          <w:rFonts w:ascii="Times New Roman" w:hAnsi="Times New Roman"/>
          <w:b/>
          <w:sz w:val="24"/>
          <w:szCs w:val="24"/>
        </w:rPr>
      </w:pPr>
      <w:r>
        <w:rPr>
          <w:rFonts w:ascii="Times New Roman" w:hAnsi="Times New Roman"/>
          <w:sz w:val="24"/>
          <w:szCs w:val="24"/>
        </w:rPr>
        <w:t>6. Establish regular staff meetings and preside over them.</w:t>
      </w:r>
      <w:r>
        <w:rPr>
          <w:rFonts w:ascii="Times New Roman" w:hAnsi="Times New Roman"/>
          <w:b/>
          <w:sz w:val="24"/>
          <w:szCs w:val="24"/>
        </w:rPr>
        <w:t xml:space="preserve"> </w:t>
      </w:r>
    </w:p>
    <w:p w14:paraId="3B876C96" w14:textId="77777777" w:rsidR="00F8504D" w:rsidRDefault="00000000">
      <w:pPr>
        <w:pStyle w:val="NoSpacing"/>
        <w:ind w:left="1260" w:hanging="540"/>
        <w:jc w:val="both"/>
        <w:rPr>
          <w:rFonts w:ascii="Times New Roman" w:hAnsi="Times New Roman"/>
          <w:sz w:val="24"/>
          <w:szCs w:val="24"/>
        </w:rPr>
      </w:pPr>
      <w:r>
        <w:rPr>
          <w:rFonts w:ascii="Times New Roman" w:hAnsi="Times New Roman"/>
          <w:sz w:val="24"/>
          <w:szCs w:val="24"/>
        </w:rPr>
        <w:t>7. Along with the Executive Pastor, provide support for Jacobs Learning Ladder.</w:t>
      </w:r>
    </w:p>
    <w:p w14:paraId="555D9221" w14:textId="77777777" w:rsidR="00F8504D" w:rsidRDefault="00000000">
      <w:pPr>
        <w:pStyle w:val="NoSpacing"/>
        <w:ind w:left="1260" w:hanging="540"/>
        <w:jc w:val="both"/>
        <w:rPr>
          <w:rFonts w:ascii="Times New Roman" w:hAnsi="Times New Roman"/>
          <w:sz w:val="24"/>
          <w:szCs w:val="24"/>
        </w:rPr>
      </w:pPr>
      <w:r>
        <w:rPr>
          <w:rFonts w:ascii="Times New Roman" w:hAnsi="Times New Roman"/>
          <w:sz w:val="24"/>
          <w:szCs w:val="24"/>
        </w:rPr>
        <w:t xml:space="preserve">8. Provide staff oversight and support for all staff members and specifically: </w:t>
      </w:r>
    </w:p>
    <w:p w14:paraId="01BBDB73" w14:textId="77777777" w:rsidR="00F8504D" w:rsidRDefault="0000000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 Executive Pastor</w:t>
      </w:r>
    </w:p>
    <w:p w14:paraId="1EDE8DFE" w14:textId="77777777" w:rsidR="00F8504D" w:rsidRDefault="0000000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b. Director of Music Ministry </w:t>
      </w:r>
    </w:p>
    <w:p w14:paraId="5AF9FA21" w14:textId="77777777" w:rsidR="00F8504D" w:rsidRDefault="0000000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 Director of Student Ministry</w:t>
      </w:r>
    </w:p>
    <w:p w14:paraId="42FD9EF4" w14:textId="77777777" w:rsidR="00F8504D" w:rsidRDefault="00000000">
      <w:pPr>
        <w:pStyle w:val="NoSpacing"/>
        <w:rPr>
          <w:rFonts w:ascii="Times New Roman" w:hAnsi="Times New Roman"/>
          <w:sz w:val="16"/>
          <w:szCs w:val="16"/>
        </w:rPr>
      </w:pPr>
      <w:r>
        <w:rPr>
          <w:rFonts w:ascii="Times New Roman" w:hAnsi="Times New Roman"/>
          <w:sz w:val="24"/>
          <w:szCs w:val="24"/>
        </w:rPr>
        <w:tab/>
      </w:r>
      <w:r>
        <w:rPr>
          <w:rFonts w:ascii="Times New Roman" w:hAnsi="Times New Roman"/>
          <w:sz w:val="24"/>
          <w:szCs w:val="24"/>
        </w:rPr>
        <w:tab/>
        <w:t>d. Director of Children’s Ministry</w:t>
      </w:r>
    </w:p>
    <w:p w14:paraId="16C7BDC0" w14:textId="77777777" w:rsidR="00F8504D" w:rsidRDefault="00F8504D">
      <w:pPr>
        <w:pStyle w:val="NoSpacing"/>
        <w:rPr>
          <w:rFonts w:ascii="Times New Roman" w:hAnsi="Times New Roman"/>
          <w:b/>
          <w:sz w:val="16"/>
          <w:szCs w:val="16"/>
        </w:rPr>
      </w:pPr>
    </w:p>
    <w:p w14:paraId="07C730B1" w14:textId="77777777" w:rsidR="00F8504D" w:rsidRDefault="00000000">
      <w:pPr>
        <w:pStyle w:val="NoSpacing"/>
        <w:ind w:left="360" w:hanging="360"/>
        <w:rPr>
          <w:rFonts w:ascii="Times New Roman" w:hAnsi="Times New Roman"/>
          <w:b/>
          <w:sz w:val="24"/>
          <w:szCs w:val="24"/>
        </w:rPr>
      </w:pPr>
      <w:r>
        <w:rPr>
          <w:rFonts w:ascii="Times New Roman" w:hAnsi="Times New Roman"/>
          <w:b/>
          <w:sz w:val="24"/>
          <w:szCs w:val="24"/>
        </w:rPr>
        <w:t>VI. Denominational Leadership: To provide leadership and guidance in this area, the Senior Pastor will:</w:t>
      </w:r>
    </w:p>
    <w:p w14:paraId="7FA3A3C7" w14:textId="77777777" w:rsidR="00F8504D" w:rsidRDefault="00000000">
      <w:pPr>
        <w:pStyle w:val="NoSpacing"/>
        <w:ind w:left="990" w:hanging="270"/>
        <w:rPr>
          <w:rFonts w:ascii="Times New Roman" w:hAnsi="Times New Roman"/>
          <w:sz w:val="24"/>
          <w:szCs w:val="24"/>
        </w:rPr>
      </w:pPr>
      <w:r>
        <w:rPr>
          <w:rFonts w:ascii="Times New Roman" w:hAnsi="Times New Roman"/>
          <w:sz w:val="24"/>
          <w:szCs w:val="24"/>
        </w:rPr>
        <w:t xml:space="preserve">1. Attend and appoint members of the Session to attend regular and special Presbytery meetings. </w:t>
      </w:r>
    </w:p>
    <w:p w14:paraId="43CF1350" w14:textId="77777777" w:rsidR="00F8504D" w:rsidRDefault="0000000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 Participate in Presbytery committee work.</w:t>
      </w:r>
    </w:p>
    <w:p w14:paraId="7A24AE03" w14:textId="77777777" w:rsidR="00F8504D" w:rsidRDefault="0000000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 Participate in the work of the Presbyterian denomination.</w:t>
      </w:r>
    </w:p>
    <w:p w14:paraId="6C34B401" w14:textId="77777777" w:rsidR="00F8504D" w:rsidRDefault="00000000">
      <w:pPr>
        <w:pStyle w:val="NoSpacing"/>
        <w:ind w:left="990" w:hanging="270"/>
        <w:rPr>
          <w:rFonts w:ascii="Times New Roman" w:hAnsi="Times New Roman"/>
          <w:sz w:val="24"/>
          <w:szCs w:val="24"/>
        </w:rPr>
      </w:pPr>
      <w:r>
        <w:rPr>
          <w:rFonts w:ascii="Times New Roman" w:hAnsi="Times New Roman"/>
          <w:sz w:val="24"/>
          <w:szCs w:val="24"/>
        </w:rPr>
        <w:t xml:space="preserve">2. Be accountable for sharing, on a regular basis, all denominational and Presbytery issues having an impact on Grace Presbyterian Church and/or its congregation. </w:t>
      </w:r>
    </w:p>
    <w:p w14:paraId="3CEA8193" w14:textId="77777777" w:rsidR="00F8504D" w:rsidRDefault="00000000">
      <w:pPr>
        <w:pStyle w:val="NoSpacing"/>
        <w:ind w:left="990" w:hanging="270"/>
        <w:rPr>
          <w:rFonts w:ascii="Times New Roman" w:hAnsi="Times New Roman"/>
          <w:sz w:val="24"/>
          <w:szCs w:val="24"/>
        </w:rPr>
      </w:pPr>
      <w:r>
        <w:rPr>
          <w:rFonts w:ascii="Times New Roman" w:hAnsi="Times New Roman"/>
          <w:sz w:val="24"/>
          <w:szCs w:val="24"/>
        </w:rPr>
        <w:t>3. Encourage congregational participation in community activities.</w:t>
      </w:r>
    </w:p>
    <w:p w14:paraId="0B79BDF2" w14:textId="77777777" w:rsidR="00F8504D" w:rsidRDefault="00000000">
      <w:pPr>
        <w:pStyle w:val="NoSpacing"/>
        <w:ind w:left="990" w:hanging="270"/>
        <w:rPr>
          <w:rFonts w:ascii="Times New Roman" w:hAnsi="Times New Roman"/>
          <w:sz w:val="24"/>
          <w:szCs w:val="24"/>
        </w:rPr>
      </w:pPr>
      <w:r>
        <w:rPr>
          <w:rFonts w:ascii="Times New Roman" w:hAnsi="Times New Roman"/>
          <w:sz w:val="24"/>
          <w:szCs w:val="24"/>
        </w:rPr>
        <w:t>4. Encourage participation in both local and worldwide mission.</w:t>
      </w:r>
    </w:p>
    <w:sectPr w:rsidR="00F8504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default"/>
    <w:sig w:usb0="00000203" w:usb1="288F0000" w:usb2="0000000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bordersDoNotSurroundHeader/>
  <w:bordersDoNotSurroundFooter/>
  <w:hideSpellingErrors/>
  <w:hideGrammaticalErrors/>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2D"/>
    <w:rsid w:val="00495C2D"/>
    <w:rsid w:val="009B526E"/>
    <w:rsid w:val="00F85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70709FE"/>
  <w15:docId w15:val="{6294917A-24B2-1F42-BBE8-24237ABD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yojocelyn</dc:creator>
  <cp:lastModifiedBy>Baiju Markose</cp:lastModifiedBy>
  <cp:revision>2</cp:revision>
  <dcterms:created xsi:type="dcterms:W3CDTF">2023-08-18T04:01:00Z</dcterms:created>
  <dcterms:modified xsi:type="dcterms:W3CDTF">2023-08-18T04:01:00Z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FF85778CC2BA4B2DBCB500BF23A6A736</vt:lpwstr>
  </property>
</Properties>
</file>